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3AF587DD" w:rsidP="32020578" w:rsidRDefault="3AF587DD" w14:paraId="2BF6C132" w14:textId="01CC1091">
      <w:pPr>
        <w:rPr>
          <w:rFonts w:ascii="Calibri" w:hAnsi="Calibri" w:eastAsia="Calibri" w:cs="Calibri"/>
          <w:sz w:val="22"/>
          <w:szCs w:val="22"/>
        </w:rPr>
      </w:pPr>
      <w:r w:rsidRPr="6D1BB7F6" w:rsidR="4AC31717">
        <w:rPr>
          <w:rFonts w:ascii="Calibri" w:hAnsi="Calibri" w:eastAsia="Calibri" w:cs="Calibri"/>
          <w:sz w:val="22"/>
          <w:szCs w:val="22"/>
        </w:rPr>
        <w:t xml:space="preserve">TK </w:t>
      </w:r>
      <w:r w:rsidRPr="6D1BB7F6" w:rsidR="3AF587DD">
        <w:rPr>
          <w:rFonts w:ascii="Calibri" w:hAnsi="Calibri" w:eastAsia="Calibri" w:cs="Calibri"/>
          <w:sz w:val="22"/>
          <w:szCs w:val="22"/>
        </w:rPr>
        <w:t xml:space="preserve">LISA 2. </w:t>
      </w:r>
      <w:r w:rsidRPr="6D1BB7F6" w:rsidR="3AF587DD">
        <w:rPr>
          <w:rFonts w:ascii="Calibri" w:hAnsi="Calibri" w:eastAsia="Calibri" w:cs="Calibri"/>
          <w:sz w:val="22"/>
          <w:szCs w:val="22"/>
        </w:rPr>
        <w:t>Tervisejuhtimise</w:t>
      </w:r>
      <w:r w:rsidRPr="6D1BB7F6" w:rsidR="3AF587DD">
        <w:rPr>
          <w:rFonts w:ascii="Calibri" w:hAnsi="Calibri" w:eastAsia="Calibri" w:cs="Calibri"/>
          <w:sz w:val="22"/>
          <w:szCs w:val="22"/>
        </w:rPr>
        <w:t xml:space="preserve"> </w:t>
      </w:r>
      <w:r w:rsidRPr="6D1BB7F6" w:rsidR="3AF587DD">
        <w:rPr>
          <w:rFonts w:ascii="Calibri" w:hAnsi="Calibri" w:eastAsia="Calibri" w:cs="Calibri"/>
          <w:sz w:val="22"/>
          <w:szCs w:val="22"/>
        </w:rPr>
        <w:t>töölaua</w:t>
      </w:r>
      <w:r w:rsidRPr="6D1BB7F6" w:rsidR="3AF587DD">
        <w:rPr>
          <w:rFonts w:ascii="Calibri" w:hAnsi="Calibri" w:eastAsia="Calibri" w:cs="Calibri"/>
          <w:sz w:val="22"/>
          <w:szCs w:val="22"/>
        </w:rPr>
        <w:t xml:space="preserve"> </w:t>
      </w:r>
      <w:r w:rsidRPr="6D1BB7F6" w:rsidR="3AF587DD">
        <w:rPr>
          <w:rFonts w:ascii="Calibri" w:hAnsi="Calibri" w:eastAsia="Calibri" w:cs="Calibri"/>
          <w:sz w:val="22"/>
          <w:szCs w:val="22"/>
        </w:rPr>
        <w:t>arhitektuur</w:t>
      </w:r>
    </w:p>
    <w:p w:rsidR="50955463" w:rsidP="32020578" w:rsidRDefault="50955463" w14:paraId="5F2F3B88" w14:textId="6AC4665B">
      <w:pPr>
        <w:pStyle w:val="Normal"/>
      </w:pPr>
      <w:r w:rsidR="50955463">
        <w:drawing>
          <wp:inline wp14:editId="6831EA2F" wp14:anchorId="23236E7F">
            <wp:extent cx="10039350" cy="5807710"/>
            <wp:effectExtent l="0" t="0" r="0" b="0"/>
            <wp:docPr id="119741398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7413980" name="Picture 1197413980"/>
                    <pic:cNvPicPr/>
                  </pic:nvPicPr>
                  <pic:blipFill>
                    <a:blip xmlns:r="http://schemas.openxmlformats.org/officeDocument/2006/relationships" r:embed="rId5140222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039350" cy="580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DAE1AD"/>
    <w:rsid w:val="0DB55CD7"/>
    <w:rsid w:val="32020578"/>
    <w:rsid w:val="38FA9210"/>
    <w:rsid w:val="3AF587DD"/>
    <w:rsid w:val="4AC31717"/>
    <w:rsid w:val="50955463"/>
    <w:rsid w:val="62DAE1AD"/>
    <w:rsid w:val="66E09568"/>
    <w:rsid w:val="6D1BB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AE1AD"/>
  <w15:chartTrackingRefBased/>
  <w15:docId w15:val="{64F83E2C-83B2-4331-A9AE-CC0F554A8E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Id51402221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Sergei Pojev</dc:creator>
  <keywords/>
  <dc:description/>
  <lastModifiedBy>Marilin Prants</lastModifiedBy>
  <revision>3</revision>
  <dcterms:created xsi:type="dcterms:W3CDTF">2026-03-16T18:22:43.7032247Z</dcterms:created>
  <dcterms:modified xsi:type="dcterms:W3CDTF">2026-04-10T13:08:51.9721476Z</dcterms:modified>
</coreProperties>
</file>